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6.99999999999994" w:lineRule="auto"/>
        <w:jc w:val="center"/>
        <w:rPr>
          <w:rFonts w:ascii="Aptos" w:cs="Aptos" w:eastAsia="Aptos" w:hAnsi="Aptos"/>
          <w:color w:val="262b2f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20252a"/>
          <w:sz w:val="46"/>
          <w:szCs w:val="46"/>
          <w:rtl w:val="0"/>
        </w:rPr>
        <w:t xml:space="preserve">ALDHAIR MARTINEZ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spacing w:after="60" w:before="40" w:line="246.99999999999994" w:lineRule="auto"/>
        <w:jc w:val="center"/>
        <w:rPr>
          <w:rFonts w:ascii="Aptos" w:cs="Aptos" w:eastAsia="Aptos" w:hAnsi="Aptos"/>
          <w:color w:val="262b2f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262b2f"/>
          <w:rtl w:val="0"/>
        </w:rPr>
        <w:t xml:space="preserve">Solutions Engineer</w:t>
      </w:r>
      <w:r w:rsidDel="00000000" w:rsidR="00000000" w:rsidRPr="00000000">
        <w:rPr>
          <w:rFonts w:ascii="Aptos" w:cs="Aptos" w:eastAsia="Aptos" w:hAnsi="Aptos"/>
          <w:b w:val="1"/>
          <w:bCs w:val="1"/>
          <w:color w:val="1e2328"/>
          <w:rtl w:val="0"/>
        </w:rPr>
        <w:t xml:space="preserve">  |  Observability  |  OpenTelemetry  |  Kubernetes  |  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46.99999999999994" w:lineRule="auto"/>
        <w:jc w:val="center"/>
        <w:rPr>
          <w:rFonts w:ascii="Aptos" w:cs="Aptos" w:eastAsia="Aptos" w:hAnsi="Aptos"/>
          <w:color w:val="5b6268"/>
          <w:sz w:val="17"/>
          <w:szCs w:val="17"/>
        </w:rPr>
      </w:pPr>
      <w:r w:rsidDel="00000000" w:rsidR="00000000" w:rsidRPr="00000000">
        <w:rPr>
          <w:rFonts w:ascii="Aptos" w:cs="Aptos" w:eastAsia="Aptos" w:hAnsi="Aptos"/>
          <w:color w:val="5b6268"/>
          <w:sz w:val="17"/>
          <w:szCs w:val="17"/>
          <w:rtl w:val="0"/>
        </w:rPr>
        <w:t xml:space="preserve">NYC | SWFL  ·  (239) 357-8783  ·  hello@aldhairmartinez.com  ·  linkedin.com/in/aldhairmartinez  ·  aldhairmartinez.com</w:t>
      </w:r>
    </w:p>
    <w:p w:rsidR="00000000" w:rsidDel="00000000" w:rsidP="00000000" w:rsidRDefault="00000000" w:rsidRPr="00000000" w14:paraId="00000004">
      <w:pPr>
        <w:spacing w:after="120" w:line="246.99999999999994" w:lineRule="auto"/>
        <w:jc w:val="center"/>
        <w:rPr>
          <w:rFonts w:ascii="Aptos" w:cs="Aptos" w:eastAsia="Aptos" w:hAnsi="Aptos"/>
          <w:color w:val="262b2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left w:color="e66a1f" w:space="8" w:sz="26" w:val="single"/>
          <w:bottom w:color="d9dee3" w:space="4" w:sz="8" w:val="single"/>
        </w:pBdr>
        <w:tabs>
          <w:tab w:val="left" w:leader="none" w:pos="240"/>
        </w:tabs>
        <w:spacing w:after="100" w:before="80" w:line="240" w:lineRule="auto"/>
        <w:rPr>
          <w:rFonts w:ascii="Aptos" w:cs="Aptos" w:eastAsia="Aptos" w:hAnsi="Aptos"/>
          <w:color w:val="262b2f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0252a"/>
          <w:sz w:val="21"/>
          <w:szCs w:val="21"/>
          <w:rtl w:val="0"/>
        </w:rPr>
        <w:t xml:space="preserve">PROFESSIONAL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line="252.00000000000003" w:lineRule="auto"/>
        <w:rPr>
          <w:rFonts w:ascii="Aptos" w:cs="Aptos" w:eastAsia="Aptos" w:hAnsi="Aptos"/>
          <w:color w:val="262b2f"/>
          <w:sz w:val="19"/>
          <w:szCs w:val="19"/>
        </w:rPr>
      </w:pPr>
      <w:r w:rsidDel="00000000" w:rsidR="00000000" w:rsidRPr="00000000">
        <w:rPr>
          <w:rFonts w:ascii="Aptos" w:cs="Aptos" w:eastAsia="Aptos" w:hAnsi="Aptos"/>
          <w:color w:val="262b2f"/>
          <w:sz w:val="19"/>
          <w:szCs w:val="19"/>
          <w:rtl w:val="0"/>
        </w:rPr>
        <w:t xml:space="preserve">Solutions Engineer with 5+ years of experience across technical sales, customer-facing engineering, and observability. Specializes in designing cloud-native observability architectures, leading complex technical evaluations, and translating customer requirements into measurable technical and business outcomes. Hands-on across Grafana Cloud, OTel, OSS LGTM, Grafana Alloy, K8s, and AWS. Track record of $4.34M+ in closed-won NACV, including $3.14M+ in new-logo NACV.</w:t>
      </w:r>
    </w:p>
    <w:p w:rsidR="00000000" w:rsidDel="00000000" w:rsidP="00000000" w:rsidRDefault="00000000" w:rsidRPr="00000000" w14:paraId="00000007">
      <w:pPr>
        <w:spacing w:after="100" w:line="252.00000000000003" w:lineRule="auto"/>
        <w:rPr>
          <w:rFonts w:ascii="Aptos" w:cs="Aptos" w:eastAsia="Aptos" w:hAnsi="Aptos"/>
          <w:color w:val="262b2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pBdr>
          <w:left w:color="e66a1f" w:space="8" w:sz="26" w:val="single"/>
          <w:bottom w:color="d9dee3" w:space="4" w:sz="8" w:val="single"/>
        </w:pBdr>
        <w:tabs>
          <w:tab w:val="left" w:leader="none" w:pos="240"/>
        </w:tabs>
        <w:spacing w:after="100" w:before="80" w:line="240" w:lineRule="auto"/>
        <w:rPr>
          <w:rFonts w:ascii="Aptos" w:cs="Aptos" w:eastAsia="Aptos" w:hAnsi="Aptos"/>
          <w:color w:val="262b2f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0252a"/>
          <w:sz w:val="21"/>
          <w:szCs w:val="21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spacing w:after="20" w:before="60" w:line="246.99999999999994" w:lineRule="auto"/>
        <w:rPr>
          <w:rFonts w:ascii="Aptos" w:cs="Aptos" w:eastAsia="Aptos" w:hAnsi="Aptos"/>
          <w:color w:val="262b2f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20252a"/>
          <w:sz w:val="21"/>
          <w:szCs w:val="21"/>
          <w:rtl w:val="0"/>
        </w:rPr>
        <w:t xml:space="preserve">GRAFANA LABS</w:t>
      </w:r>
      <w:r w:rsidDel="00000000" w:rsidR="00000000" w:rsidRPr="00000000">
        <w:rPr>
          <w:rFonts w:ascii="Aptos" w:cs="Aptos" w:eastAsia="Aptos" w:hAnsi="Aptos"/>
          <w:color w:val="5b6268"/>
          <w:sz w:val="18"/>
          <w:szCs w:val="18"/>
          <w:rtl w:val="0"/>
        </w:rPr>
        <w:t xml:space="preserve">  |  New York, 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spacing w:after="60" w:before="40" w:line="246.99999999999994" w:lineRule="auto"/>
        <w:rPr>
          <w:rFonts w:ascii="Aptos" w:cs="Aptos" w:eastAsia="Aptos" w:hAnsi="Aptos"/>
          <w:color w:val="262b2f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e66a1f"/>
          <w:sz w:val="20"/>
          <w:szCs w:val="20"/>
          <w:rtl w:val="0"/>
        </w:rPr>
        <w:t xml:space="preserve">Solutions Engineer</w:t>
      </w:r>
      <w:r w:rsidDel="00000000" w:rsidR="00000000" w:rsidRPr="00000000">
        <w:rPr>
          <w:rFonts w:ascii="Aptos" w:cs="Aptos" w:eastAsia="Aptos" w:hAnsi="Aptos"/>
          <w:b w:val="1"/>
          <w:bCs w:val="1"/>
          <w:color w:val="e66a1f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Aptos" w:cs="Aptos" w:eastAsia="Aptos" w:hAnsi="Aptos"/>
          <w:b w:val="1"/>
          <w:bCs w:val="1"/>
          <w:sz w:val="18"/>
          <w:szCs w:val="18"/>
          <w:rtl w:val="0"/>
        </w:rPr>
        <w:t xml:space="preserve">|</w:t>
      </w:r>
      <w:r w:rsidDel="00000000" w:rsidR="00000000" w:rsidRPr="00000000">
        <w:rPr>
          <w:rFonts w:ascii="Aptos" w:cs="Aptos" w:eastAsia="Aptos" w:hAnsi="Aptos"/>
          <w:b w:val="1"/>
          <w:bCs w:val="1"/>
          <w:color w:val="e66a1f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Aptos" w:cs="Aptos" w:eastAsia="Aptos" w:hAnsi="Aptos"/>
          <w:b w:val="1"/>
          <w:bCs w:val="1"/>
          <w:sz w:val="18"/>
          <w:szCs w:val="18"/>
          <w:rtl w:val="0"/>
        </w:rPr>
        <w:t xml:space="preserve">Nov. 2025 -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6.99999999999994" w:lineRule="auto"/>
        <w:ind w:left="274" w:hanging="158"/>
        <w:rPr>
          <w:rFonts w:ascii="Noto Sans Symbols" w:cs="Noto Sans Symbols" w:eastAsia="Noto Sans Symbols" w:hAnsi="Noto Sans Symbols"/>
          <w:color w:val="262b2f"/>
        </w:rPr>
      </w:pPr>
      <w:r w:rsidDel="00000000" w:rsidR="00000000" w:rsidRPr="00000000">
        <w:rPr>
          <w:rFonts w:ascii="Aptos" w:cs="Aptos" w:eastAsia="Aptos" w:hAnsi="Aptos"/>
          <w:color w:val="262b2f"/>
          <w:sz w:val="19"/>
          <w:szCs w:val="19"/>
          <w:rtl w:val="0"/>
        </w:rPr>
        <w:t xml:space="preserve">$4.34M+ in closed-won NACV, including $3.14M+ in new-logo NACV, during my Grafana SE tenure.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46.99999999999994" w:lineRule="auto"/>
        <w:ind w:left="274" w:hanging="158"/>
        <w:rPr>
          <w:rFonts w:ascii="Noto Sans Symbols" w:cs="Noto Sans Symbols" w:eastAsia="Noto Sans Symbols" w:hAnsi="Noto Sans Symbols"/>
          <w:color w:val="262b2f"/>
        </w:rPr>
      </w:pPr>
      <w:r w:rsidDel="00000000" w:rsidR="00000000" w:rsidRPr="00000000">
        <w:rPr>
          <w:rFonts w:ascii="Aptos" w:cs="Aptos" w:eastAsia="Aptos" w:hAnsi="Aptos"/>
          <w:color w:val="262b2f"/>
          <w:sz w:val="19"/>
          <w:szCs w:val="19"/>
          <w:rtl w:val="0"/>
        </w:rPr>
        <w:t xml:space="preserve">Ranked #1 SE in AMER and #2 globally for new-logo NACV in FY26, contributing $2.09M in new-logo NACV across 17 closed opportunities.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46.99999999999994" w:lineRule="auto"/>
        <w:ind w:left="274" w:hanging="158"/>
        <w:rPr>
          <w:rFonts w:ascii="Noto Sans Symbols" w:cs="Noto Sans Symbols" w:eastAsia="Noto Sans Symbols" w:hAnsi="Noto Sans Symbols"/>
          <w:color w:val="262b2f"/>
        </w:rPr>
      </w:pPr>
      <w:r w:rsidDel="00000000" w:rsidR="00000000" w:rsidRPr="00000000">
        <w:rPr>
          <w:rFonts w:ascii="Aptos" w:cs="Aptos" w:eastAsia="Aptos" w:hAnsi="Aptos"/>
          <w:color w:val="262b2f"/>
          <w:sz w:val="19"/>
          <w:szCs w:val="19"/>
          <w:rtl w:val="0"/>
        </w:rPr>
        <w:t xml:space="preserve">Partner with 3-4 Account Executives to lead the technical side of sales cycles from discovery and architecture through custom demos, sizing, technical validation, POVs, and implementation planning.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46.99999999999994" w:lineRule="auto"/>
        <w:ind w:left="274" w:hanging="158"/>
        <w:rPr>
          <w:rFonts w:ascii="Noto Sans Symbols" w:cs="Noto Sans Symbols" w:eastAsia="Noto Sans Symbols" w:hAnsi="Noto Sans Symbols"/>
          <w:color w:val="262b2f"/>
        </w:rPr>
      </w:pPr>
      <w:r w:rsidDel="00000000" w:rsidR="00000000" w:rsidRPr="00000000">
        <w:rPr>
          <w:rFonts w:ascii="Aptos" w:cs="Aptos" w:eastAsia="Aptos" w:hAnsi="Aptos"/>
          <w:color w:val="262b2f"/>
          <w:sz w:val="19"/>
          <w:szCs w:val="19"/>
          <w:rtl w:val="0"/>
        </w:rPr>
        <w:t xml:space="preserve">Lead complex competitive POVs and displacement motions against Datadog, Dynatrace, Splunk, New Relic, Elastic, LogicMonitor, CloudWatch, and other observability platforms.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6.99999999999994" w:lineRule="auto"/>
        <w:ind w:left="274" w:hanging="158"/>
        <w:rPr>
          <w:rFonts w:ascii="Noto Sans Symbols" w:cs="Noto Sans Symbols" w:eastAsia="Noto Sans Symbols" w:hAnsi="Noto Sans Symbols"/>
          <w:color w:val="262b2f"/>
        </w:rPr>
      </w:pPr>
      <w:r w:rsidDel="00000000" w:rsidR="00000000" w:rsidRPr="00000000">
        <w:rPr>
          <w:rFonts w:ascii="Aptos" w:cs="Aptos" w:eastAsia="Aptos" w:hAnsi="Aptos"/>
          <w:color w:val="262b2f"/>
          <w:sz w:val="19"/>
          <w:szCs w:val="19"/>
          <w:rtl w:val="0"/>
        </w:rPr>
        <w:t xml:space="preserve">Design and validate architectures spanning metrics, logs, traces, APM, OTel, OSS LGTM, Grafana Alloy, K8s/EKS, AWS, Azure, serverless, VMs, databases, Docker, and Terraform.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6.99999999999994" w:lineRule="auto"/>
        <w:ind w:left="274" w:hanging="158"/>
        <w:rPr>
          <w:rFonts w:ascii="Noto Sans Symbols" w:cs="Noto Sans Symbols" w:eastAsia="Noto Sans Symbols" w:hAnsi="Noto Sans Symbols"/>
          <w:color w:val="262b2f"/>
        </w:rPr>
      </w:pPr>
      <w:r w:rsidDel="00000000" w:rsidR="00000000" w:rsidRPr="00000000">
        <w:rPr>
          <w:rFonts w:ascii="Aptos" w:cs="Aptos" w:eastAsia="Aptos" w:hAnsi="Aptos"/>
          <w:color w:val="262b2f"/>
          <w:sz w:val="19"/>
          <w:szCs w:val="19"/>
          <w:rtl w:val="0"/>
        </w:rPr>
        <w:t xml:space="preserve">Help customers reduce telemetry cost and operational noise through sizing, architecture tradeoffs, sampling, optimization, and migration planning.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6.99999999999994" w:lineRule="auto"/>
        <w:ind w:left="274" w:hanging="158"/>
        <w:rPr>
          <w:rFonts w:ascii="Noto Sans Symbols" w:cs="Noto Sans Symbols" w:eastAsia="Noto Sans Symbols" w:hAnsi="Noto Sans Symbols"/>
          <w:color w:val="262b2f"/>
        </w:rPr>
      </w:pPr>
      <w:r w:rsidDel="00000000" w:rsidR="00000000" w:rsidRPr="00000000">
        <w:rPr>
          <w:rFonts w:ascii="Aptos" w:cs="Aptos" w:eastAsia="Aptos" w:hAnsi="Aptos"/>
          <w:color w:val="262b2f"/>
          <w:sz w:val="19"/>
          <w:szCs w:val="19"/>
          <w:rtl w:val="0"/>
        </w:rPr>
        <w:t xml:space="preserve">Led a complex migration for a major cloud computing provider to Grafana Enterprise, reducing alert noise 45%, improving incident response time 30%, and saving approximately $350K annually.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40" w:line="246.99999999999994" w:lineRule="auto"/>
        <w:ind w:left="274" w:hanging="158"/>
        <w:rPr>
          <w:rFonts w:ascii="Noto Sans Symbols" w:cs="Noto Sans Symbols" w:eastAsia="Noto Sans Symbols" w:hAnsi="Noto Sans Symbols"/>
          <w:color w:val="262b2f"/>
        </w:rPr>
      </w:pPr>
      <w:r w:rsidDel="00000000" w:rsidR="00000000" w:rsidRPr="00000000">
        <w:rPr>
          <w:rFonts w:ascii="Aptos" w:cs="Aptos" w:eastAsia="Aptos" w:hAnsi="Aptos"/>
          <w:color w:val="262b2f"/>
          <w:sz w:val="19"/>
          <w:szCs w:val="19"/>
          <w:rtl w:val="0"/>
        </w:rPr>
        <w:t xml:space="preserve">Enable SEs through practical workshops and guidance on AI-assisted engineering and observability use cases; partner with Product and Engineering when customer needs expose product gaps.</w:t>
      </w:r>
    </w:p>
    <w:p w:rsidR="00000000" w:rsidDel="00000000" w:rsidP="00000000" w:rsidRDefault="00000000" w:rsidRPr="00000000" w14:paraId="00000013">
      <w:pPr>
        <w:spacing w:after="40" w:line="246.99999999999994" w:lineRule="auto"/>
        <w:ind w:left="0" w:firstLine="0"/>
        <w:rPr>
          <w:rFonts w:ascii="Aptos" w:cs="Aptos" w:eastAsia="Aptos" w:hAnsi="Aptos"/>
          <w:color w:val="262b2f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spacing w:after="20" w:before="60" w:line="246.99999999999994" w:lineRule="auto"/>
        <w:rPr>
          <w:rFonts w:ascii="Aptos" w:cs="Aptos" w:eastAsia="Aptos" w:hAnsi="Aptos"/>
          <w:color w:val="262b2f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20252a"/>
          <w:sz w:val="21"/>
          <w:szCs w:val="21"/>
          <w:rtl w:val="0"/>
        </w:rPr>
        <w:t xml:space="preserve">GRAFANA LABS</w:t>
      </w:r>
      <w:r w:rsidDel="00000000" w:rsidR="00000000" w:rsidRPr="00000000">
        <w:rPr>
          <w:rFonts w:ascii="Aptos" w:cs="Aptos" w:eastAsia="Aptos" w:hAnsi="Aptos"/>
          <w:color w:val="5b6268"/>
          <w:sz w:val="18"/>
          <w:szCs w:val="18"/>
          <w:rtl w:val="0"/>
        </w:rPr>
        <w:t xml:space="preserve">  |  New York, 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spacing w:after="60" w:before="40" w:line="246.99999999999994" w:lineRule="auto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e66a1f"/>
          <w:sz w:val="20"/>
          <w:szCs w:val="20"/>
          <w:rtl w:val="0"/>
        </w:rPr>
        <w:t xml:space="preserve">Associate Solutions Engineer </w:t>
      </w:r>
      <w:r w:rsidDel="00000000" w:rsidR="00000000" w:rsidRPr="00000000">
        <w:rPr>
          <w:rFonts w:ascii="Aptos" w:cs="Aptos" w:eastAsia="Aptos" w:hAnsi="Aptos"/>
          <w:b w:val="1"/>
          <w:bCs w:val="1"/>
          <w:sz w:val="18"/>
          <w:szCs w:val="18"/>
          <w:rtl w:val="0"/>
        </w:rPr>
        <w:t xml:space="preserve">|</w:t>
      </w:r>
      <w:r w:rsidDel="00000000" w:rsidR="00000000" w:rsidRPr="00000000">
        <w:rPr>
          <w:rFonts w:ascii="Aptos" w:cs="Aptos" w:eastAsia="Aptos" w:hAnsi="Aptos"/>
          <w:b w:val="1"/>
          <w:bCs w:val="1"/>
          <w:color w:val="e66a1f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Aptos" w:cs="Aptos" w:eastAsia="Aptos" w:hAnsi="Aptos"/>
          <w:b w:val="1"/>
          <w:bCs w:val="1"/>
          <w:sz w:val="18"/>
          <w:szCs w:val="18"/>
          <w:rtl w:val="0"/>
        </w:rPr>
        <w:t xml:space="preserve">Jun. 2023 - Nov.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6.99999999999994" w:lineRule="auto"/>
        <w:ind w:left="274" w:hanging="158"/>
        <w:rPr>
          <w:rFonts w:ascii="Noto Sans Symbols" w:cs="Noto Sans Symbols" w:eastAsia="Noto Sans Symbols" w:hAnsi="Noto Sans Symbols"/>
          <w:color w:val="262b2f"/>
        </w:rPr>
      </w:pPr>
      <w:r w:rsidDel="00000000" w:rsidR="00000000" w:rsidRPr="00000000">
        <w:rPr>
          <w:rFonts w:ascii="Aptos" w:cs="Aptos" w:eastAsia="Aptos" w:hAnsi="Aptos"/>
          <w:color w:val="262b2f"/>
          <w:sz w:val="19"/>
          <w:szCs w:val="19"/>
          <w:rtl w:val="0"/>
        </w:rPr>
        <w:t xml:space="preserve">Promoted from User Success into Solutions Engineering, becoming the first SDR in Grafana Labs history to make the transition into an SE role.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6.99999999999994" w:lineRule="auto"/>
        <w:ind w:left="274" w:hanging="158"/>
        <w:rPr>
          <w:rFonts w:ascii="Noto Sans Symbols" w:cs="Noto Sans Symbols" w:eastAsia="Noto Sans Symbols" w:hAnsi="Noto Sans Symbols"/>
          <w:color w:val="262b2f"/>
        </w:rPr>
      </w:pPr>
      <w:r w:rsidDel="00000000" w:rsidR="00000000" w:rsidRPr="00000000">
        <w:rPr>
          <w:rFonts w:ascii="Aptos" w:cs="Aptos" w:eastAsia="Aptos" w:hAnsi="Aptos"/>
          <w:color w:val="262b2f"/>
          <w:sz w:val="19"/>
          <w:szCs w:val="19"/>
          <w:rtl w:val="0"/>
        </w:rPr>
        <w:t xml:space="preserve">Supported customers through technical discovery, solution design, demonstrations, workshops, and technical evaluations across Grafana's observability platform.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46.99999999999994" w:lineRule="auto"/>
        <w:ind w:left="274" w:hanging="158"/>
        <w:rPr>
          <w:rFonts w:ascii="Noto Sans Symbols" w:cs="Noto Sans Symbols" w:eastAsia="Noto Sans Symbols" w:hAnsi="Noto Sans Symbols"/>
          <w:color w:val="262b2f"/>
        </w:rPr>
      </w:pPr>
      <w:r w:rsidDel="00000000" w:rsidR="00000000" w:rsidRPr="00000000">
        <w:rPr>
          <w:rFonts w:ascii="Aptos" w:cs="Aptos" w:eastAsia="Aptos" w:hAnsi="Aptos"/>
          <w:color w:val="262b2f"/>
          <w:sz w:val="19"/>
          <w:szCs w:val="19"/>
          <w:rtl w:val="0"/>
        </w:rPr>
        <w:t xml:space="preserve">Built hands-on expertise across Grafana Cloud, OSS LGTM, OTel, K8s, AWS, and cloud-native observability architectures.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40" w:line="246.99999999999994" w:lineRule="auto"/>
        <w:ind w:left="274" w:hanging="158"/>
        <w:rPr>
          <w:rFonts w:ascii="Noto Sans Symbols" w:cs="Noto Sans Symbols" w:eastAsia="Noto Sans Symbols" w:hAnsi="Noto Sans Symbols"/>
          <w:color w:val="262b2f"/>
        </w:rPr>
      </w:pPr>
      <w:r w:rsidDel="00000000" w:rsidR="00000000" w:rsidRPr="00000000">
        <w:rPr>
          <w:rFonts w:ascii="Aptos" w:cs="Aptos" w:eastAsia="Aptos" w:hAnsi="Aptos"/>
          <w:color w:val="262b2f"/>
          <w:sz w:val="19"/>
          <w:szCs w:val="19"/>
          <w:rtl w:val="0"/>
        </w:rPr>
        <w:t xml:space="preserve">Partnered with Account Executives on customer engagements, competitive evaluations, and POV initiatives.</w:t>
      </w:r>
    </w:p>
    <w:p w:rsidR="00000000" w:rsidDel="00000000" w:rsidP="00000000" w:rsidRDefault="00000000" w:rsidRPr="00000000" w14:paraId="0000001A">
      <w:pPr>
        <w:keepNext w:val="1"/>
        <w:spacing w:after="20" w:before="60" w:line="246.99999999999994" w:lineRule="auto"/>
        <w:rPr>
          <w:rFonts w:ascii="Aptos" w:cs="Aptos" w:eastAsia="Aptos" w:hAnsi="Aptos"/>
          <w:b w:val="1"/>
          <w:bCs w:val="1"/>
          <w:color w:val="20252a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spacing w:after="20" w:before="60" w:line="246.99999999999994" w:lineRule="auto"/>
        <w:rPr>
          <w:rFonts w:ascii="Aptos" w:cs="Aptos" w:eastAsia="Aptos" w:hAnsi="Aptos"/>
          <w:color w:val="262b2f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20252a"/>
          <w:sz w:val="21"/>
          <w:szCs w:val="21"/>
          <w:rtl w:val="0"/>
        </w:rPr>
        <w:t xml:space="preserve">GRAFANA LABS</w:t>
      </w:r>
      <w:r w:rsidDel="00000000" w:rsidR="00000000" w:rsidRPr="00000000">
        <w:rPr>
          <w:rFonts w:ascii="Aptos" w:cs="Aptos" w:eastAsia="Aptos" w:hAnsi="Aptos"/>
          <w:color w:val="5b6268"/>
          <w:sz w:val="18"/>
          <w:szCs w:val="18"/>
          <w:rtl w:val="0"/>
        </w:rPr>
        <w:t xml:space="preserve">  |  New York, 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1"/>
        <w:spacing w:after="60" w:before="40" w:line="246.99999999999994" w:lineRule="auto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e66a1f"/>
          <w:sz w:val="20"/>
          <w:szCs w:val="20"/>
          <w:rtl w:val="0"/>
        </w:rPr>
        <w:t xml:space="preserve">User Success</w:t>
      </w:r>
      <w:r w:rsidDel="00000000" w:rsidR="00000000" w:rsidRPr="00000000">
        <w:rPr>
          <w:rFonts w:ascii="Aptos" w:cs="Aptos" w:eastAsia="Aptos" w:hAnsi="Aptos"/>
          <w:b w:val="1"/>
          <w:bCs w:val="1"/>
          <w:color w:val="e66a1f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Aptos" w:cs="Aptos" w:eastAsia="Aptos" w:hAnsi="Aptos"/>
          <w:b w:val="1"/>
          <w:bCs w:val="1"/>
          <w:sz w:val="18"/>
          <w:szCs w:val="18"/>
          <w:rtl w:val="0"/>
        </w:rPr>
        <w:t xml:space="preserve">|</w:t>
      </w:r>
      <w:r w:rsidDel="00000000" w:rsidR="00000000" w:rsidRPr="00000000">
        <w:rPr>
          <w:rFonts w:ascii="Aptos" w:cs="Aptos" w:eastAsia="Aptos" w:hAnsi="Aptos"/>
          <w:b w:val="1"/>
          <w:bCs w:val="1"/>
          <w:color w:val="e66a1f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Aptos" w:cs="Aptos" w:eastAsia="Aptos" w:hAnsi="Aptos"/>
          <w:b w:val="1"/>
          <w:bCs w:val="1"/>
          <w:sz w:val="18"/>
          <w:szCs w:val="18"/>
          <w:rtl w:val="0"/>
        </w:rPr>
        <w:t xml:space="preserve">Jul. 2021 - Jun.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46.99999999999994" w:lineRule="auto"/>
        <w:ind w:left="274" w:hanging="158"/>
        <w:rPr>
          <w:rFonts w:ascii="Noto Sans Symbols" w:cs="Noto Sans Symbols" w:eastAsia="Noto Sans Symbols" w:hAnsi="Noto Sans Symbols"/>
          <w:color w:val="262b2f"/>
        </w:rPr>
      </w:pPr>
      <w:r w:rsidDel="00000000" w:rsidR="00000000" w:rsidRPr="00000000">
        <w:rPr>
          <w:rFonts w:ascii="Aptos" w:cs="Aptos" w:eastAsia="Aptos" w:hAnsi="Aptos"/>
          <w:color w:val="262b2f"/>
          <w:sz w:val="19"/>
          <w:szCs w:val="19"/>
          <w:rtl w:val="0"/>
        </w:rPr>
        <w:t xml:space="preserve">Generated and qualified enterprise pipeline by identifying observability challenges and aligning Grafana solutions to customer business objectives.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50" w:line="246.99999999999994" w:lineRule="auto"/>
        <w:ind w:left="274" w:hanging="158"/>
        <w:rPr>
          <w:rFonts w:ascii="Noto Sans Symbols" w:cs="Noto Sans Symbols" w:eastAsia="Noto Sans Symbols" w:hAnsi="Noto Sans Symbols"/>
          <w:color w:val="262b2f"/>
        </w:rPr>
      </w:pPr>
      <w:r w:rsidDel="00000000" w:rsidR="00000000" w:rsidRPr="00000000">
        <w:rPr>
          <w:rFonts w:ascii="Aptos" w:cs="Aptos" w:eastAsia="Aptos" w:hAnsi="Aptos"/>
          <w:color w:val="262b2f"/>
          <w:sz w:val="19"/>
          <w:szCs w:val="19"/>
          <w:rtl w:val="0"/>
        </w:rPr>
        <w:t xml:space="preserve">Built foundational observability and sales expertise that led directly to promotion into the SE organization.</w:t>
      </w:r>
    </w:p>
    <w:p w:rsidR="00000000" w:rsidDel="00000000" w:rsidP="00000000" w:rsidRDefault="00000000" w:rsidRPr="00000000" w14:paraId="0000001F">
      <w:pPr>
        <w:keepNext w:val="1"/>
        <w:pBdr>
          <w:left w:color="e66a1f" w:space="8" w:sz="26" w:val="single"/>
          <w:bottom w:color="d9dee3" w:space="4" w:sz="8" w:val="single"/>
        </w:pBdr>
        <w:tabs>
          <w:tab w:val="left" w:leader="none" w:pos="240"/>
        </w:tabs>
        <w:spacing w:after="100" w:before="80" w:line="240" w:lineRule="auto"/>
        <w:rPr>
          <w:rFonts w:ascii="Aptos" w:cs="Aptos" w:eastAsia="Aptos" w:hAnsi="Aptos"/>
          <w:color w:val="262b2f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0252a"/>
          <w:sz w:val="21"/>
          <w:szCs w:val="21"/>
          <w:rtl w:val="0"/>
        </w:rPr>
        <w:t xml:space="preserve">EARLIER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spacing w:after="20" w:before="60" w:line="246.99999999999994" w:lineRule="auto"/>
        <w:rPr>
          <w:rFonts w:ascii="Aptos" w:cs="Aptos" w:eastAsia="Aptos" w:hAnsi="Aptos"/>
          <w:color w:val="262b2f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20252a"/>
          <w:sz w:val="21"/>
          <w:szCs w:val="21"/>
          <w:rtl w:val="0"/>
        </w:rPr>
        <w:t xml:space="preserve">DEEP INSTINCT</w:t>
      </w:r>
      <w:r w:rsidDel="00000000" w:rsidR="00000000" w:rsidRPr="00000000">
        <w:rPr>
          <w:rFonts w:ascii="Aptos" w:cs="Aptos" w:eastAsia="Aptos" w:hAnsi="Aptos"/>
          <w:color w:val="5b6268"/>
          <w:sz w:val="18"/>
          <w:szCs w:val="18"/>
          <w:rtl w:val="0"/>
        </w:rPr>
        <w:t xml:space="preserve">  |  New York, 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spacing w:after="60" w:line="246.99999999999994" w:lineRule="auto"/>
        <w:rPr>
          <w:rFonts w:ascii="Aptos" w:cs="Aptos" w:eastAsia="Aptos" w:hAnsi="Aptos"/>
          <w:b w:val="1"/>
          <w:bCs w:val="1"/>
          <w:color w:val="262b2f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e66a1f"/>
          <w:sz w:val="20"/>
          <w:szCs w:val="20"/>
          <w:rtl w:val="0"/>
        </w:rPr>
        <w:t xml:space="preserve">Business Development Representative</w:t>
      </w:r>
      <w:r w:rsidDel="00000000" w:rsidR="00000000" w:rsidRPr="00000000">
        <w:rPr>
          <w:rFonts w:ascii="Aptos" w:cs="Aptos" w:eastAsia="Aptos" w:hAnsi="Aptos"/>
          <w:color w:val="5b6268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Aptos" w:cs="Aptos" w:eastAsia="Aptos" w:hAnsi="Aptos"/>
          <w:b w:val="1"/>
          <w:bCs w:val="1"/>
          <w:sz w:val="18"/>
          <w:szCs w:val="18"/>
          <w:rtl w:val="0"/>
        </w:rPr>
        <w:t xml:space="preserve">|</w:t>
      </w:r>
      <w:r w:rsidDel="00000000" w:rsidR="00000000" w:rsidRPr="00000000">
        <w:rPr>
          <w:rFonts w:ascii="Aptos" w:cs="Aptos" w:eastAsia="Aptos" w:hAnsi="Aptos"/>
          <w:color w:val="5b6268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Aptos" w:cs="Aptos" w:eastAsia="Aptos" w:hAnsi="Aptos"/>
          <w:b w:val="1"/>
          <w:bCs w:val="1"/>
          <w:sz w:val="18"/>
          <w:szCs w:val="18"/>
          <w:rtl w:val="0"/>
        </w:rPr>
        <w:t xml:space="preserve">Feb. 2021 - Jul.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46.99999999999994" w:lineRule="auto"/>
        <w:ind w:left="274" w:hanging="158"/>
        <w:rPr>
          <w:rFonts w:ascii="Noto Sans Symbols" w:cs="Noto Sans Symbols" w:eastAsia="Noto Sans Symbols" w:hAnsi="Noto Sans Symbols"/>
          <w:color w:val="262b2f"/>
        </w:rPr>
      </w:pPr>
      <w:r w:rsidDel="00000000" w:rsidR="00000000" w:rsidRPr="00000000">
        <w:rPr>
          <w:rFonts w:ascii="Aptos" w:cs="Aptos" w:eastAsia="Aptos" w:hAnsi="Aptos"/>
          <w:color w:val="262b2f"/>
          <w:sz w:val="19"/>
          <w:szCs w:val="19"/>
          <w:rtl w:val="0"/>
        </w:rPr>
        <w:t xml:space="preserve">Generated enterprise security pipeline through targeted outbound prospecting, qualification, and account research; delivered tailored product overviews and managed inbound/outbound engagement.</w:t>
      </w:r>
    </w:p>
    <w:p w:rsidR="00000000" w:rsidDel="00000000" w:rsidP="00000000" w:rsidRDefault="00000000" w:rsidRPr="00000000" w14:paraId="00000023">
      <w:pPr>
        <w:spacing w:after="50" w:line="246.99999999999994" w:lineRule="auto"/>
        <w:ind w:left="274" w:hanging="360"/>
        <w:rPr>
          <w:rFonts w:ascii="Aptos" w:cs="Aptos" w:eastAsia="Aptos" w:hAnsi="Aptos"/>
          <w:color w:val="262b2f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spacing w:after="20" w:before="60" w:line="246.99999999999994" w:lineRule="auto"/>
        <w:rPr>
          <w:rFonts w:ascii="Aptos" w:cs="Aptos" w:eastAsia="Aptos" w:hAnsi="Aptos"/>
          <w:color w:val="262b2f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20252a"/>
          <w:sz w:val="21"/>
          <w:szCs w:val="21"/>
          <w:rtl w:val="0"/>
        </w:rPr>
        <w:t xml:space="preserve">ACE HARDWARE CORPORATION</w:t>
      </w:r>
      <w:r w:rsidDel="00000000" w:rsidR="00000000" w:rsidRPr="00000000">
        <w:rPr>
          <w:rFonts w:ascii="Aptos" w:cs="Aptos" w:eastAsia="Aptos" w:hAnsi="Aptos"/>
          <w:color w:val="5b6268"/>
          <w:sz w:val="18"/>
          <w:szCs w:val="18"/>
          <w:rtl w:val="0"/>
        </w:rPr>
        <w:t xml:space="preserve">  |  Fort Myers, FL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spacing w:after="60" w:line="246.99999999999994" w:lineRule="auto"/>
        <w:rPr>
          <w:rFonts w:ascii="Aptos" w:cs="Aptos" w:eastAsia="Aptos" w:hAnsi="Aptos"/>
          <w:color w:val="262b2f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e66a1f"/>
          <w:sz w:val="20"/>
          <w:szCs w:val="20"/>
          <w:rtl w:val="0"/>
        </w:rPr>
        <w:t xml:space="preserve">Vendor Relations Specialist</w:t>
      </w:r>
      <w:r w:rsidDel="00000000" w:rsidR="00000000" w:rsidRPr="00000000">
        <w:rPr>
          <w:rFonts w:ascii="Aptos" w:cs="Aptos" w:eastAsia="Aptos" w:hAnsi="Aptos"/>
          <w:color w:val="5b6268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Aptos" w:cs="Aptos" w:eastAsia="Aptos" w:hAnsi="Aptos"/>
          <w:b w:val="1"/>
          <w:bCs w:val="1"/>
          <w:sz w:val="18"/>
          <w:szCs w:val="18"/>
          <w:rtl w:val="0"/>
        </w:rPr>
        <w:t xml:space="preserve">|</w:t>
      </w:r>
      <w:r w:rsidDel="00000000" w:rsidR="00000000" w:rsidRPr="00000000">
        <w:rPr>
          <w:rFonts w:ascii="Aptos" w:cs="Aptos" w:eastAsia="Aptos" w:hAnsi="Aptos"/>
          <w:color w:val="5b6268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Aptos" w:cs="Aptos" w:eastAsia="Aptos" w:hAnsi="Aptos"/>
          <w:b w:val="1"/>
          <w:bCs w:val="1"/>
          <w:sz w:val="18"/>
          <w:szCs w:val="18"/>
          <w:rtl w:val="0"/>
        </w:rPr>
        <w:t xml:space="preserve">Jun. 2020 - Feb.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46.99999999999994" w:lineRule="auto"/>
        <w:ind w:left="274" w:hanging="158"/>
        <w:rPr>
          <w:rFonts w:ascii="Noto Sans Symbols" w:cs="Noto Sans Symbols" w:eastAsia="Noto Sans Symbols" w:hAnsi="Noto Sans Symbols"/>
          <w:color w:val="262b2f"/>
        </w:rPr>
      </w:pPr>
      <w:r w:rsidDel="00000000" w:rsidR="00000000" w:rsidRPr="00000000">
        <w:rPr>
          <w:rFonts w:ascii="Aptos" w:cs="Aptos" w:eastAsia="Aptos" w:hAnsi="Aptos"/>
          <w:color w:val="262b2f"/>
          <w:sz w:val="19"/>
          <w:szCs w:val="19"/>
          <w:rtl w:val="0"/>
        </w:rPr>
        <w:t xml:space="preserve">Managed vendor invoices, credit memos, escalations, reconciliations, and account issues across warehouse, vendor, and Accounts Payable teams using SAP.</w:t>
      </w:r>
    </w:p>
    <w:p w:rsidR="00000000" w:rsidDel="00000000" w:rsidP="00000000" w:rsidRDefault="00000000" w:rsidRPr="00000000" w14:paraId="00000027">
      <w:pPr>
        <w:spacing w:after="50" w:line="246.99999999999994" w:lineRule="auto"/>
        <w:ind w:left="274" w:hanging="360"/>
        <w:rPr>
          <w:rFonts w:ascii="Aptos" w:cs="Aptos" w:eastAsia="Aptos" w:hAnsi="Aptos"/>
          <w:color w:val="262b2f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spacing w:after="20" w:before="60" w:line="246.99999999999994" w:lineRule="auto"/>
        <w:rPr>
          <w:rFonts w:ascii="Aptos" w:cs="Aptos" w:eastAsia="Aptos" w:hAnsi="Aptos"/>
          <w:color w:val="262b2f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20252a"/>
          <w:sz w:val="21"/>
          <w:szCs w:val="21"/>
          <w:rtl w:val="0"/>
        </w:rPr>
        <w:t xml:space="preserve">BINARY DEFENSE</w:t>
      </w:r>
      <w:r w:rsidDel="00000000" w:rsidR="00000000" w:rsidRPr="00000000">
        <w:rPr>
          <w:rFonts w:ascii="Aptos" w:cs="Aptos" w:eastAsia="Aptos" w:hAnsi="Aptos"/>
          <w:color w:val="5b6268"/>
          <w:sz w:val="18"/>
          <w:szCs w:val="18"/>
          <w:rtl w:val="0"/>
        </w:rPr>
        <w:t xml:space="preserve">  |  Fort Myers, FL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1"/>
        <w:spacing w:after="60" w:before="40" w:line="246.99999999999994" w:lineRule="auto"/>
        <w:rPr>
          <w:rFonts w:ascii="Aptos" w:cs="Aptos" w:eastAsia="Aptos" w:hAnsi="Aptos"/>
          <w:color w:val="262b2f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e66a1f"/>
          <w:sz w:val="20"/>
          <w:szCs w:val="20"/>
          <w:rtl w:val="0"/>
        </w:rPr>
        <w:t xml:space="preserve">Sales Development Representative</w:t>
      </w:r>
      <w:r w:rsidDel="00000000" w:rsidR="00000000" w:rsidRPr="00000000">
        <w:rPr>
          <w:rFonts w:ascii="Aptos" w:cs="Aptos" w:eastAsia="Aptos" w:hAnsi="Aptos"/>
          <w:b w:val="1"/>
          <w:bCs w:val="1"/>
          <w:color w:val="1e2328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Aptos" w:cs="Aptos" w:eastAsia="Aptos" w:hAnsi="Aptos"/>
          <w:b w:val="1"/>
          <w:bCs w:val="1"/>
          <w:sz w:val="18"/>
          <w:szCs w:val="18"/>
          <w:rtl w:val="0"/>
        </w:rPr>
        <w:t xml:space="preserve">|</w:t>
      </w:r>
      <w:r w:rsidDel="00000000" w:rsidR="00000000" w:rsidRPr="00000000">
        <w:rPr>
          <w:rFonts w:ascii="Aptos" w:cs="Aptos" w:eastAsia="Aptos" w:hAnsi="Aptos"/>
          <w:b w:val="1"/>
          <w:bCs w:val="1"/>
          <w:color w:val="1e2328"/>
          <w:sz w:val="18"/>
          <w:szCs w:val="18"/>
          <w:rtl w:val="0"/>
        </w:rPr>
        <w:t xml:space="preserve">  Jan. 2019 - May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line="246.99999999999994" w:lineRule="auto"/>
        <w:ind w:left="274" w:hanging="158"/>
        <w:rPr>
          <w:rFonts w:ascii="Noto Sans Symbols" w:cs="Noto Sans Symbols" w:eastAsia="Noto Sans Symbols" w:hAnsi="Noto Sans Symbols"/>
          <w:color w:val="262b2f"/>
        </w:rPr>
      </w:pPr>
      <w:r w:rsidDel="00000000" w:rsidR="00000000" w:rsidRPr="00000000">
        <w:rPr>
          <w:rFonts w:ascii="Aptos" w:cs="Aptos" w:eastAsia="Aptos" w:hAnsi="Aptos"/>
          <w:color w:val="262b2f"/>
          <w:sz w:val="19"/>
          <w:szCs w:val="19"/>
          <w:rtl w:val="0"/>
        </w:rPr>
        <w:t xml:space="preserve">Developed and qualified enterprise security prospects, scheduled meetings with decision-makers, and managed inbound prospects through web chat.</w:t>
      </w:r>
    </w:p>
    <w:p w:rsidR="00000000" w:rsidDel="00000000" w:rsidP="00000000" w:rsidRDefault="00000000" w:rsidRPr="00000000" w14:paraId="0000002B">
      <w:pPr>
        <w:spacing w:after="50" w:line="246.99999999999994" w:lineRule="auto"/>
        <w:ind w:left="274" w:hanging="360"/>
        <w:rPr>
          <w:rFonts w:ascii="Aptos" w:cs="Aptos" w:eastAsia="Aptos" w:hAnsi="Aptos"/>
          <w:color w:val="262b2f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pBdr>
          <w:left w:color="e66a1f" w:space="8" w:sz="26" w:val="single"/>
          <w:bottom w:color="d9dee3" w:space="4" w:sz="8" w:val="single"/>
        </w:pBdr>
        <w:tabs>
          <w:tab w:val="left" w:leader="none" w:pos="240"/>
        </w:tabs>
        <w:spacing w:after="100" w:before="80" w:line="240" w:lineRule="auto"/>
        <w:rPr>
          <w:rFonts w:ascii="Aptos" w:cs="Aptos" w:eastAsia="Aptos" w:hAnsi="Aptos"/>
          <w:color w:val="262b2f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0252a"/>
          <w:sz w:val="21"/>
          <w:szCs w:val="21"/>
          <w:rtl w:val="0"/>
        </w:rPr>
        <w:t xml:space="preserve">TECHNICAL SKILLS</w:t>
      </w: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center"/>
        <w:tblLayout w:type="fixed"/>
        <w:tblLook w:val="0400"/>
      </w:tblPr>
      <w:tblGrid>
        <w:gridCol w:w="2560"/>
        <w:gridCol w:w="8240"/>
        <w:tblGridChange w:id="0">
          <w:tblGrid>
            <w:gridCol w:w="2560"/>
            <w:gridCol w:w="824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66a1f" w:space="0" w:sz="5" w:val="single"/>
              <w:right w:color="000000" w:space="0" w:sz="0" w:val="nil"/>
            </w:tcBorders>
            <w:tcMar>
              <w:top w:w="85.0" w:type="dxa"/>
              <w:left w:w="0.0" w:type="dxa"/>
              <w:bottom w:w="85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Aptos" w:cs="Aptos" w:eastAsia="Aptos" w:hAnsi="Aptos"/>
                <w:color w:val="262b2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1e2328"/>
                <w:sz w:val="21"/>
                <w:szCs w:val="21"/>
                <w:rtl w:val="0"/>
              </w:rPr>
              <w:t xml:space="preserve">Solutions Engineering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6a1f" w:space="0" w:sz="5" w:val="single"/>
              <w:right w:color="000000" w:space="0" w:sz="0" w:val="nil"/>
            </w:tcBorders>
            <w:tcMar>
              <w:top w:w="85.0" w:type="dxa"/>
              <w:left w:w="0.0" w:type="dxa"/>
              <w:bottom w:w="85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Aptos" w:cs="Aptos" w:eastAsia="Aptos" w:hAnsi="Aptos"/>
                <w:color w:val="262b2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5a6168"/>
                <w:sz w:val="21"/>
                <w:szCs w:val="21"/>
                <w:rtl w:val="0"/>
              </w:rPr>
              <w:t xml:space="preserve">POVs, Demos, Workshops, Stakeholder Management, Competitive Migrations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66a1f" w:space="0" w:sz="5" w:val="single"/>
              <w:right w:color="000000" w:space="0" w:sz="0" w:val="nil"/>
            </w:tcBorders>
            <w:tcMar>
              <w:top w:w="85.0" w:type="dxa"/>
              <w:left w:w="0.0" w:type="dxa"/>
              <w:bottom w:w="85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Aptos" w:cs="Aptos" w:eastAsia="Aptos" w:hAnsi="Aptos"/>
                <w:color w:val="262b2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1e2328"/>
                <w:sz w:val="21"/>
                <w:szCs w:val="21"/>
                <w:rtl w:val="0"/>
              </w:rPr>
              <w:t xml:space="preserve">Observability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6a1f" w:space="0" w:sz="5" w:val="single"/>
              <w:right w:color="000000" w:space="0" w:sz="0" w:val="nil"/>
            </w:tcBorders>
            <w:tcMar>
              <w:top w:w="85.0" w:type="dxa"/>
              <w:left w:w="0.0" w:type="dxa"/>
              <w:bottom w:w="85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Aptos" w:cs="Aptos" w:eastAsia="Aptos" w:hAnsi="Aptos"/>
                <w:color w:val="262b2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5a6168"/>
                <w:sz w:val="21"/>
                <w:szCs w:val="21"/>
                <w:rtl w:val="0"/>
              </w:rPr>
              <w:t xml:space="preserve">Grafana Cloud, OTel, OSS LGTM, Grafana Alloy, Frontend Observability, APM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66a1f" w:space="0" w:sz="5" w:val="single"/>
              <w:right w:color="000000" w:space="0" w:sz="0" w:val="nil"/>
            </w:tcBorders>
            <w:tcMar>
              <w:top w:w="85.0" w:type="dxa"/>
              <w:left w:w="0.0" w:type="dxa"/>
              <w:bottom w:w="85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Aptos" w:cs="Aptos" w:eastAsia="Aptos" w:hAnsi="Aptos"/>
                <w:color w:val="262b2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1e2328"/>
                <w:sz w:val="21"/>
                <w:szCs w:val="21"/>
                <w:rtl w:val="0"/>
              </w:rPr>
              <w:t xml:space="preserve">Development &amp; 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6a1f" w:space="0" w:sz="5" w:val="single"/>
              <w:right w:color="000000" w:space="0" w:sz="0" w:val="nil"/>
            </w:tcBorders>
            <w:tcMar>
              <w:top w:w="85.0" w:type="dxa"/>
              <w:left w:w="0.0" w:type="dxa"/>
              <w:bottom w:w="85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Aptos" w:cs="Aptos" w:eastAsia="Aptos" w:hAnsi="Aptos"/>
                <w:color w:val="262b2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5a6168"/>
                <w:sz w:val="21"/>
                <w:szCs w:val="21"/>
                <w:rtl w:val="0"/>
              </w:rPr>
              <w:t xml:space="preserve">TypeScript, Python, REST APIs, Git/GitHub, AI-assisted development, Developer tooling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66a1f" w:space="0" w:sz="5" w:val="single"/>
              <w:right w:color="000000" w:space="0" w:sz="0" w:val="nil"/>
            </w:tcBorders>
            <w:tcMar>
              <w:top w:w="85.0" w:type="dxa"/>
              <w:left w:w="0.0" w:type="dxa"/>
              <w:bottom w:w="85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Aptos" w:cs="Aptos" w:eastAsia="Aptos" w:hAnsi="Aptos"/>
                <w:color w:val="262b2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1e2328"/>
                <w:sz w:val="21"/>
                <w:szCs w:val="21"/>
                <w:rtl w:val="0"/>
              </w:rPr>
              <w:t xml:space="preserve">Cloud &amp; Infrastructure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6a1f" w:space="0" w:sz="5" w:val="single"/>
              <w:right w:color="000000" w:space="0" w:sz="0" w:val="nil"/>
            </w:tcBorders>
            <w:tcMar>
              <w:top w:w="85.0" w:type="dxa"/>
              <w:left w:w="0.0" w:type="dxa"/>
              <w:bottom w:w="85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Aptos" w:cs="Aptos" w:eastAsia="Aptos" w:hAnsi="Aptos"/>
                <w:color w:val="262b2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5a6168"/>
                <w:sz w:val="21"/>
                <w:szCs w:val="21"/>
                <w:rtl w:val="0"/>
              </w:rPr>
              <w:t xml:space="preserve">AWS, Azure, K8s/EKS, Terraform, CI/CD, serverless, VMs, Linux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tabs>
          <w:tab w:val="left" w:leader="none" w:pos="24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1"/>
        <w:pBdr>
          <w:left w:color="e66a1f" w:space="8" w:sz="26" w:val="single"/>
          <w:bottom w:color="d9dee3" w:space="4" w:sz="8" w:val="single"/>
        </w:pBdr>
        <w:tabs>
          <w:tab w:val="left" w:leader="none" w:pos="240"/>
        </w:tabs>
        <w:spacing w:after="100" w:before="80" w:line="240" w:lineRule="auto"/>
        <w:rPr>
          <w:rFonts w:ascii="Aptos" w:cs="Aptos" w:eastAsia="Aptos" w:hAnsi="Aptos"/>
          <w:color w:val="262b2f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0252a"/>
          <w:sz w:val="21"/>
          <w:szCs w:val="21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1"/>
        <w:spacing w:after="20" w:before="60" w:line="246.99999999999994" w:lineRule="auto"/>
        <w:rPr>
          <w:rFonts w:ascii="Aptos" w:cs="Aptos" w:eastAsia="Aptos" w:hAnsi="Aptos"/>
          <w:color w:val="262b2f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1"/>
          <w:szCs w:val="21"/>
          <w:rtl w:val="0"/>
        </w:rPr>
        <w:t xml:space="preserve">FLORIDA GULF COAST UNIVERSITY</w:t>
      </w:r>
      <w:r w:rsidDel="00000000" w:rsidR="00000000" w:rsidRPr="00000000">
        <w:rPr>
          <w:rFonts w:ascii="Aptos" w:cs="Aptos" w:eastAsia="Aptos" w:hAnsi="Aptos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Aptos" w:cs="Aptos" w:eastAsia="Aptos" w:hAnsi="Aptos"/>
          <w:color w:val="5b6268"/>
          <w:sz w:val="18"/>
          <w:szCs w:val="18"/>
          <w:rtl w:val="0"/>
        </w:rPr>
        <w:t xml:space="preserve">|  Fort Myers, FL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1"/>
        <w:spacing w:after="40" w:line="246.99999999999994" w:lineRule="auto"/>
        <w:rPr>
          <w:rFonts w:ascii="Aptos" w:cs="Aptos" w:eastAsia="Aptos" w:hAnsi="Aptos"/>
          <w:color w:val="262b2f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e66a1f"/>
          <w:sz w:val="20"/>
          <w:szCs w:val="20"/>
          <w:rtl w:val="0"/>
        </w:rPr>
        <w:t xml:space="preserve">Bachelor of Science, Economics</w:t>
      </w:r>
      <w:r w:rsidDel="00000000" w:rsidR="00000000" w:rsidRPr="00000000">
        <w:rPr>
          <w:rFonts w:ascii="Aptos" w:cs="Aptos" w:eastAsia="Aptos" w:hAnsi="Aptos"/>
          <w:color w:val="5b6268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Aptos" w:cs="Aptos" w:eastAsia="Aptos" w:hAnsi="Aptos"/>
          <w:b w:val="1"/>
          <w:bCs w:val="1"/>
          <w:sz w:val="18"/>
          <w:szCs w:val="18"/>
          <w:rtl w:val="0"/>
        </w:rPr>
        <w:t xml:space="preserve">|</w:t>
      </w:r>
      <w:r w:rsidDel="00000000" w:rsidR="00000000" w:rsidRPr="00000000">
        <w:rPr>
          <w:rFonts w:ascii="Aptos" w:cs="Aptos" w:eastAsia="Aptos" w:hAnsi="Aptos"/>
          <w:color w:val="5b6268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Aptos" w:cs="Aptos" w:eastAsia="Aptos" w:hAnsi="Aptos"/>
          <w:b w:val="1"/>
          <w:bCs w:val="1"/>
          <w:sz w:val="18"/>
          <w:szCs w:val="18"/>
          <w:rtl w:val="0"/>
        </w:rPr>
        <w:t xml:space="preserve">Aug. 2017 - Dec.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1"/>
        <w:spacing w:after="20" w:before="60" w:line="246.99999999999994" w:lineRule="auto"/>
        <w:rPr>
          <w:rFonts w:ascii="Aptos" w:cs="Aptos" w:eastAsia="Aptos" w:hAnsi="Aptos"/>
          <w:b w:val="1"/>
          <w:bCs w:val="1"/>
          <w:color w:val="e66a1f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1"/>
        <w:spacing w:after="20" w:before="60" w:line="246.99999999999994" w:lineRule="auto"/>
        <w:rPr>
          <w:rFonts w:ascii="Aptos" w:cs="Aptos" w:eastAsia="Aptos" w:hAnsi="Aptos"/>
          <w:color w:val="262b2f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1"/>
          <w:szCs w:val="21"/>
          <w:rtl w:val="0"/>
        </w:rPr>
        <w:t xml:space="preserve">FLORIDA SOUTHWESTERN STATE COLLEGE</w:t>
      </w:r>
      <w:r w:rsidDel="00000000" w:rsidR="00000000" w:rsidRPr="00000000">
        <w:rPr>
          <w:rFonts w:ascii="Aptos" w:cs="Aptos" w:eastAsia="Aptos" w:hAnsi="Aptos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Aptos" w:cs="Aptos" w:eastAsia="Aptos" w:hAnsi="Aptos"/>
          <w:color w:val="5b6268"/>
          <w:sz w:val="18"/>
          <w:szCs w:val="18"/>
          <w:rtl w:val="0"/>
        </w:rPr>
        <w:t xml:space="preserve">|  Fort Myers, FL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1"/>
        <w:spacing w:after="60" w:line="246.99999999999994" w:lineRule="auto"/>
        <w:rPr>
          <w:rFonts w:ascii="Aptos" w:cs="Aptos" w:eastAsia="Aptos" w:hAnsi="Aptos"/>
          <w:color w:val="262b2f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e66a1f"/>
          <w:sz w:val="20"/>
          <w:szCs w:val="20"/>
          <w:rtl w:val="0"/>
        </w:rPr>
        <w:t xml:space="preserve">Associate of Arts</w:t>
      </w:r>
      <w:r w:rsidDel="00000000" w:rsidR="00000000" w:rsidRPr="00000000">
        <w:rPr>
          <w:rFonts w:ascii="Aptos" w:cs="Aptos" w:eastAsia="Aptos" w:hAnsi="Aptos"/>
          <w:color w:val="5b6268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Aptos" w:cs="Aptos" w:eastAsia="Aptos" w:hAnsi="Aptos"/>
          <w:b w:val="1"/>
          <w:bCs w:val="1"/>
          <w:sz w:val="18"/>
          <w:szCs w:val="18"/>
          <w:rtl w:val="0"/>
        </w:rPr>
        <w:t xml:space="preserve">|</w:t>
      </w:r>
      <w:r w:rsidDel="00000000" w:rsidR="00000000" w:rsidRPr="00000000">
        <w:rPr>
          <w:rFonts w:ascii="Aptos" w:cs="Aptos" w:eastAsia="Aptos" w:hAnsi="Aptos"/>
          <w:color w:val="5b6268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Aptos" w:cs="Aptos" w:eastAsia="Aptos" w:hAnsi="Aptos"/>
          <w:b w:val="1"/>
          <w:bCs w:val="1"/>
          <w:sz w:val="18"/>
          <w:szCs w:val="18"/>
          <w:rtl w:val="0"/>
        </w:rPr>
        <w:t xml:space="preserve">Aug. 2015 - Jul.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50" w:line="246.99999999999994" w:lineRule="auto"/>
        <w:ind w:left="274" w:hanging="158"/>
        <w:rPr>
          <w:rFonts w:ascii="Noto Sans Symbols" w:cs="Noto Sans Symbols" w:eastAsia="Noto Sans Symbols" w:hAnsi="Noto Sans Symbols"/>
          <w:color w:val="262b2f"/>
        </w:rPr>
      </w:pPr>
      <w:r w:rsidDel="00000000" w:rsidR="00000000" w:rsidRPr="00000000">
        <w:rPr>
          <w:rFonts w:ascii="Aptos" w:cs="Aptos" w:eastAsia="Aptos" w:hAnsi="Aptos"/>
          <w:color w:val="262b2f"/>
          <w:sz w:val="19"/>
          <w:szCs w:val="19"/>
          <w:rtl w:val="0"/>
        </w:rPr>
        <w:t xml:space="preserve">Dean's List - Fall 2015, Spring 2016 · Student Economic Union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sz w:val="14"/>
        <w:szCs w:val="14"/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